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50" w:type="dxa"/>
        <w:tblInd w:w="-815" w:type="dxa"/>
        <w:tblLook w:val="04A0" w:firstRow="1" w:lastRow="0" w:firstColumn="1" w:lastColumn="0" w:noHBand="0" w:noVBand="1"/>
      </w:tblPr>
      <w:tblGrid>
        <w:gridCol w:w="2685"/>
        <w:gridCol w:w="2355"/>
        <w:gridCol w:w="2520"/>
        <w:gridCol w:w="2790"/>
      </w:tblGrid>
      <w:tr w:rsidR="009B2E0B" w14:paraId="1FD6CF1D" w14:textId="77777777" w:rsidTr="00DC78BC">
        <w:tc>
          <w:tcPr>
            <w:tcW w:w="2685" w:type="dxa"/>
          </w:tcPr>
          <w:p w14:paraId="415FCA0C" w14:textId="77777777" w:rsidR="009B2E0B" w:rsidRDefault="009B2E0B">
            <w:bookmarkStart w:id="0" w:name="_GoBack"/>
            <w:bookmarkEnd w:id="0"/>
          </w:p>
        </w:tc>
        <w:tc>
          <w:tcPr>
            <w:tcW w:w="2355" w:type="dxa"/>
          </w:tcPr>
          <w:p w14:paraId="12D71457" w14:textId="4BF5BF03" w:rsidR="009B2E0B" w:rsidRPr="009B2E0B" w:rsidRDefault="009B2E0B" w:rsidP="009B2E0B">
            <w:pPr>
              <w:jc w:val="center"/>
              <w:rPr>
                <w:b/>
                <w:bCs/>
                <w:sz w:val="26"/>
                <w:szCs w:val="26"/>
              </w:rPr>
            </w:pPr>
            <w:r w:rsidRPr="009B2E0B">
              <w:rPr>
                <w:b/>
                <w:bCs/>
                <w:sz w:val="26"/>
                <w:szCs w:val="26"/>
              </w:rPr>
              <w:t>Simple hepatic cyst</w:t>
            </w:r>
          </w:p>
        </w:tc>
        <w:tc>
          <w:tcPr>
            <w:tcW w:w="2520" w:type="dxa"/>
          </w:tcPr>
          <w:p w14:paraId="6034093F" w14:textId="5D8ABEB7" w:rsidR="009B2E0B" w:rsidRPr="009B2E0B" w:rsidRDefault="009B2E0B" w:rsidP="009B2E0B">
            <w:pPr>
              <w:jc w:val="center"/>
              <w:rPr>
                <w:b/>
                <w:bCs/>
                <w:sz w:val="26"/>
                <w:szCs w:val="26"/>
              </w:rPr>
            </w:pPr>
            <w:r w:rsidRPr="009B2E0B">
              <w:rPr>
                <w:b/>
                <w:bCs/>
                <w:sz w:val="26"/>
                <w:szCs w:val="26"/>
              </w:rPr>
              <w:t>Hepatic Hydatid cyst</w:t>
            </w:r>
          </w:p>
        </w:tc>
        <w:tc>
          <w:tcPr>
            <w:tcW w:w="2790" w:type="dxa"/>
          </w:tcPr>
          <w:p w14:paraId="4753A634" w14:textId="66E1F193" w:rsidR="009B2E0B" w:rsidRPr="009B2E0B" w:rsidRDefault="009B2E0B" w:rsidP="009B2E0B">
            <w:pPr>
              <w:jc w:val="center"/>
              <w:rPr>
                <w:b/>
                <w:bCs/>
                <w:sz w:val="26"/>
                <w:szCs w:val="26"/>
              </w:rPr>
            </w:pPr>
            <w:r w:rsidRPr="009B2E0B">
              <w:rPr>
                <w:b/>
                <w:bCs/>
                <w:sz w:val="26"/>
                <w:szCs w:val="26"/>
              </w:rPr>
              <w:t>Hepatic Abscess</w:t>
            </w:r>
          </w:p>
        </w:tc>
      </w:tr>
      <w:tr w:rsidR="009B2E0B" w14:paraId="213FFED3" w14:textId="77777777" w:rsidTr="009B2E0B">
        <w:trPr>
          <w:trHeight w:val="1970"/>
        </w:trPr>
        <w:tc>
          <w:tcPr>
            <w:tcW w:w="2685" w:type="dxa"/>
          </w:tcPr>
          <w:p w14:paraId="0ED45724" w14:textId="715D2AC3" w:rsidR="009B2E0B" w:rsidRPr="009B2E0B" w:rsidRDefault="009B2E0B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9B2E0B">
              <w:rPr>
                <w:b/>
                <w:bCs/>
                <w:color w:val="FF0000"/>
                <w:sz w:val="26"/>
                <w:szCs w:val="26"/>
              </w:rPr>
              <w:t>Clinical presentation</w:t>
            </w:r>
          </w:p>
        </w:tc>
        <w:tc>
          <w:tcPr>
            <w:tcW w:w="2355" w:type="dxa"/>
          </w:tcPr>
          <w:p w14:paraId="031FBE1F" w14:textId="77777777" w:rsidR="009B2E0B" w:rsidRPr="009B2E0B" w:rsidRDefault="009B2E0B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20" w:type="dxa"/>
          </w:tcPr>
          <w:p w14:paraId="73CD6E05" w14:textId="77777777" w:rsidR="009B2E0B" w:rsidRPr="009B2E0B" w:rsidRDefault="009B2E0B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90" w:type="dxa"/>
          </w:tcPr>
          <w:p w14:paraId="2B02AFF4" w14:textId="77777777" w:rsidR="009B2E0B" w:rsidRPr="009B2E0B" w:rsidRDefault="009B2E0B">
            <w:pPr>
              <w:rPr>
                <w:b/>
                <w:bCs/>
                <w:sz w:val="26"/>
                <w:szCs w:val="26"/>
              </w:rPr>
            </w:pPr>
          </w:p>
        </w:tc>
      </w:tr>
      <w:tr w:rsidR="009B2E0B" w14:paraId="2ECE3627" w14:textId="77777777" w:rsidTr="00DC78BC">
        <w:trPr>
          <w:trHeight w:val="2492"/>
        </w:trPr>
        <w:tc>
          <w:tcPr>
            <w:tcW w:w="2685" w:type="dxa"/>
          </w:tcPr>
          <w:p w14:paraId="2F1FB799" w14:textId="2D631E50" w:rsidR="009B2E0B" w:rsidRPr="009B2E0B" w:rsidRDefault="009B2E0B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9B2E0B">
              <w:rPr>
                <w:b/>
                <w:bCs/>
                <w:color w:val="FF0000"/>
                <w:sz w:val="26"/>
                <w:szCs w:val="26"/>
              </w:rPr>
              <w:t>Sonographic features</w:t>
            </w:r>
          </w:p>
        </w:tc>
        <w:tc>
          <w:tcPr>
            <w:tcW w:w="2355" w:type="dxa"/>
          </w:tcPr>
          <w:p w14:paraId="6ED34557" w14:textId="77777777" w:rsidR="009B2E0B" w:rsidRDefault="009B2E0B"/>
        </w:tc>
        <w:tc>
          <w:tcPr>
            <w:tcW w:w="2520" w:type="dxa"/>
          </w:tcPr>
          <w:p w14:paraId="3A1815DD" w14:textId="77777777" w:rsidR="009B2E0B" w:rsidRDefault="009B2E0B"/>
        </w:tc>
        <w:tc>
          <w:tcPr>
            <w:tcW w:w="2790" w:type="dxa"/>
          </w:tcPr>
          <w:p w14:paraId="490B917B" w14:textId="77777777" w:rsidR="009B2E0B" w:rsidRDefault="009B2E0B"/>
        </w:tc>
      </w:tr>
    </w:tbl>
    <w:p w14:paraId="0B3C5F6D" w14:textId="77777777" w:rsidR="00D977AC" w:rsidRDefault="00D977AC"/>
    <w:sectPr w:rsidR="00D97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97"/>
    <w:rsid w:val="00250B97"/>
    <w:rsid w:val="009B2E0B"/>
    <w:rsid w:val="00D977AC"/>
    <w:rsid w:val="00DC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FA0CE"/>
  <w15:chartTrackingRefBased/>
  <w15:docId w15:val="{64CC829A-9DFC-4DB8-9B08-D3260245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2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Yassir Salih</dc:creator>
  <cp:keywords/>
  <dc:description/>
  <cp:lastModifiedBy>Yassir Salih</cp:lastModifiedBy>
  <cp:revision>3</cp:revision>
  <dcterms:created xsi:type="dcterms:W3CDTF">2024-03-19T23:22:00Z</dcterms:created>
  <dcterms:modified xsi:type="dcterms:W3CDTF">2024-03-21T08:31:00Z</dcterms:modified>
</cp:coreProperties>
</file>